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3" w:rsidRPr="00A31F63" w:rsidRDefault="00A31F63" w:rsidP="00A31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A31F63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Должник</w:t>
      </w:r>
    </w:p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А32-424/2021</w:t>
      </w:r>
    </w:p>
    <w:p w:rsidR="00A31F63" w:rsidRPr="00A31F63" w:rsidRDefault="00A31F63" w:rsidP="00A31F63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"АЛЬФА ГРУПП"</w:t>
      </w:r>
    </w:p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ИНН:</w:t>
      </w: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2368008402</w:t>
      </w:r>
      <w:r w:rsidRPr="00A31F6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ОГРН:</w:t>
      </w: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1172375002580</w:t>
      </w: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F6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Адрес: </w:t>
      </w: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352618, КРАЙ КРАСНОДАРСКИЙ, РАЙОН БЕЛОРЕЧЕНСКИЙ, ПОСЕЛОК КОМСОМОЛЬСКИЙ, УЛИЦА ОКТЯБРЬСКАЯ, ДОМ 3А</w:t>
      </w:r>
    </w:p>
    <w:p w:rsidR="00A31F63" w:rsidRPr="00A31F63" w:rsidRDefault="00A31F63" w:rsidP="00A31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A31F63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Сообщение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8526"/>
      </w:tblGrid>
      <w:tr w:rsidR="00A31F63" w:rsidRPr="00A31F63" w:rsidTr="00A31F63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A31F63" w:rsidRPr="00A31F63" w:rsidRDefault="00A31F63" w:rsidP="00A31F6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ВИД ТОРГОВ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1F63" w:rsidRPr="00A31F63" w:rsidRDefault="00A31F63" w:rsidP="00A31F6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МЕСТО ПРОВЕДЕНИЯ</w:t>
            </w:r>
          </w:p>
        </w:tc>
      </w:tr>
      <w:tr w:rsidR="00A31F63" w:rsidRPr="00A31F63" w:rsidTr="00A31F63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аукцион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форма подачи предложений о цене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26.09.2022 12:00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торговая площадка "Профит"</w:t>
            </w:r>
          </w:p>
        </w:tc>
      </w:tr>
    </w:tbl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A31F6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Прием заявок:</w:t>
      </w:r>
    </w:p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15.08.2022 10:00 по 20.09.2022 18:00</w:t>
      </w:r>
    </w:p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Лоты (всего 1)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8"/>
        <w:gridCol w:w="3412"/>
      </w:tblGrid>
      <w:tr w:rsidR="00A31F63" w:rsidRPr="00A31F63" w:rsidTr="00A31F63">
        <w:trPr>
          <w:tblHeader/>
        </w:trPr>
        <w:tc>
          <w:tcPr>
            <w:tcW w:w="8017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A31F63" w:rsidRPr="00A31F63" w:rsidRDefault="00A31F63" w:rsidP="00A31F6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7703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31F63" w:rsidRPr="00A31F63" w:rsidRDefault="00A31F63" w:rsidP="00A31F6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ИНФОРМАЦИЯ О ЦЕНЕ</w:t>
            </w:r>
          </w:p>
        </w:tc>
      </w:tr>
      <w:tr w:rsidR="00A31F63" w:rsidRPr="00A31F63" w:rsidTr="00A31F63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 № 1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Вакуумная транспортировка отходов (Торнадо),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БА-00001098;Воздухоохладитель GCE 354 F f6 ED,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</w:t>
            </w: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00001295;Кишечный цех (Технологическое оборудование),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БА-00000995;Комплектующие к холодильному оборудованию длинна трассы 6 метров,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БА-00000591, 2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компл.</w:t>
            </w:r>
            <w:proofErr w:type="gram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;К</w:t>
            </w:r>
            <w:proofErr w:type="gram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омпрессор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 FES-5Y,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БА-00000592;Компрессор 4 HE-18Y,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БА-00000308;Компрессор TS-Q 5.28.1Y - 1000 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БА-00000529;Обвалочные конвейеры (комплект),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БА-00001097;Система трубчатых подвесных прутьев в холодильных камерах и коридорах,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БА-00000644;Центрифуга обработки шерстных субпродуктов,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БА-00001099;Системный блок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Intel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Core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i7-7700 3/70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GHz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Asus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H110M+RW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SATA+клавиатура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+мышь,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БА-000010;Шкуросъемный станок TBC 434 M,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БА-000034;</w:t>
            </w:r>
            <w:proofErr w:type="gram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Рефконтейнер с агрегатом «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Carrier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Mikro-link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OC1,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БА-000005;Рефконтейнер с агрегатом «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Carrier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Mikro-link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OC2,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БА-000006;Рефконтейнер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bcsu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OC3,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БА-000007;Штабелер электрический NOBLELIFT SPM 1530,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БА-000026;Машина мойки ящиков STEP VH/SN 300,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БА-000030;Мойка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Portotecnika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G-Power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C 1813P,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БА-000031;Центрифуга обработки слизистых субпродуктов,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БА-000032;Шкаф для дезинфекции кассет ST-BB-20,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БА-000033;Земельный участок 20000 кв.м. с к/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23:39:0208001:182,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БА-000035;Земельный участок 11000 кв.м. с к/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23:39:0208001:130,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БА-000023;Свинарник-строение №1 с к/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23:39:0208001:149,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БА-000027;</w:t>
            </w:r>
            <w:proofErr w:type="gram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Свинарник-строение №2 с к/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23:39:0208001:150,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БА-000028;Земельный участок 40000 кв.м. </w:t>
            </w:r>
            <w:proofErr w:type="gram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23:39:0208001:151, и/</w:t>
            </w:r>
            <w:proofErr w:type="spellStart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spellEnd"/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БА-000025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 xml:space="preserve">Здания (кроме </w:t>
            </w:r>
            <w:proofErr w:type="gramStart"/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жилых</w:t>
            </w:r>
            <w:proofErr w:type="gramEnd"/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) и сооружения, не включенные в другие группировки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Оборудование для предприятий общественного питания, комплектующие и инструмент</w:t>
            </w:r>
            <w:proofErr w:type="gramEnd"/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lastRenderedPageBreak/>
              <w:t xml:space="preserve">Офисная техника, оргтехника и </w:t>
            </w:r>
            <w:proofErr w:type="gramStart"/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комплектующие</w:t>
            </w:r>
            <w:proofErr w:type="gramEnd"/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Земельные участки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lastRenderedPageBreak/>
              <w:t>Начальная цена: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26 765 000,00 ₽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Шаг аукциона: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5,00 %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Задаток:</w:t>
            </w:r>
          </w:p>
          <w:p w:rsidR="00A31F63" w:rsidRPr="00A31F63" w:rsidRDefault="00A31F63" w:rsidP="00A31F6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1F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10,00 %</w:t>
            </w:r>
          </w:p>
        </w:tc>
      </w:tr>
    </w:tbl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Текст сообщения</w:t>
      </w:r>
    </w:p>
    <w:p w:rsidR="00A31F63" w:rsidRPr="00A31F63" w:rsidRDefault="00A31F63" w:rsidP="00A3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- конкурсный управляющий ООО "АЛЬФА ГРУПП" (ОГРН 1172375002580, ИНН 2368008402,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пос. Комсомольский, ул. Октябрьская, 3А) Голубев Алексей Сергеевич (ИНН 231294910408, СНИЛС 030-074-136-90, член Союза «СРО «ГАУ», г. Казань, ул. Кремлевская, 13, ИНН 1660062005, ОГРН 1021603626098), действующий на основании Решения АС Краснодар. края от 10.01.22г. по делу №А32-424/2021, объявляет о проведении открытого аукциона с открытой формой подачи предложений по цене имуществ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"АЛЬФА ГРУПП" в сети Интернет,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www.etp-profit.ru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(ЭТП "Профит" (ООО "Перспектива").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№1 - Вакуумная транспортировка отходов (Торнадо),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БА-00001098;Воздухоохладитель GCE 354 F f6 ED,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БА-00001295;Кишечный цех (Технологическое оборудование),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БА-00000995;Комплектующие к холодильному оборудованию длинна трассы 6 метров,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БА-00000591, 2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компл.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омпрессор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FES-5Y,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БА-00000592;Компрессор 4 HE-18Y,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БА-00000308;Компрессор TS-Q 5.28.1Y - 1000 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БА-00000529;Обвалочные конвейеры (комплект),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БА-00001097;Система трубчатых подвесных прутьев в холодильных камерах и коридорах,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БА-00000644;Центрифуга обработки шерстных субпродуктов,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БА-00001099;Системный блок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i7-7700 3/70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Asus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H110M+RW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SATA+клавиатура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+мышь,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БА-000010;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Шкуросъемный станок TBC 434 M,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БА-000034;Рефконтейнер с агрегатом «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Carrier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Mikro-link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OC1,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БА-000005;Рефконтейнер с агрегатом «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Carrier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Mikro-link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OC2,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БА-000006;Рефконтейнер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bcsu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OC3,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БА-000007;Штабелер электрический NOBLELIFT SPM 1530,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БА-000026;Машина мойки ящиков STEP VH/SN 300,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БА-000030;Мойка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Portotecnika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G-Power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1813P,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БА-000031;Центрифуга обработки слизистых субпродуктов,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БА-000032;Шкаф для дезинфекции кассет ST-BB-20,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БА-000033;Земельный участок 20000 кв.м. с к/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23:39:0208001:182,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БА-000035;Земельный участок 11000 кв.м. с к/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23:39:0208001:130,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БА-000023;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Свинарник-строение №1 с к/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23:39:0208001:149,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БА-000027;Свинарник-строение №2 с к/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23:39:0208001:150,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БА-000028;Земельный участок 40000 кв.м. 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23:39:0208001:151, и/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БА-000025.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26 765 000,00 рублей. Шаг аукциона-5%. Задаток – 10% от начальной цены лота вносится: Южный Филиал АО «РАЙФФАЙЗЕНБАНК» г. Краснодар, к/с 30101810900000000556 БИК 040349556 </w:t>
      </w:r>
      <w:proofErr w:type="spell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40817810526001017610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Алексей Сергеевич ИНН 231294910408 СНИЛС 030-074-136-90 не позднее чем за пять рабочих дней до даты окончания приема заявок. Заявки подаются с 15.08.22г. до 20.09.22г. и оформляются в форме электронного документа, подписанного электронной цифровой подписью заявителя, и должна содержать все необходимые сведения и </w:t>
      </w:r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приложения, установленные статьями 110 и 139 Закона о несостоятельности (банкротстве), Приказом МЭР от 23.07.2015г. №495, регламентом ЭТП. Итоги торгов – в 12:00ч. 26.09.22г. Победитель торгов определяется в соответствии с положениями ФЗ «О несостоятельности (банкротстве)». Конкурсный управляющий направляет победителю проект договора купли-продажи для подписания в течение 5 дней </w:t>
      </w:r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торгов. После получения победитель обязан в течение 5 дней заключить и представить конкурсному управляющему оригинал подписанного договора. Оплата имущества производится в течение 30 дней с даты заключения договора на специальный счет ООО "АЛЬФА ГРУПП" (ИНН 2368008402 КПП 236801001 ОГРН 1172375002580), </w:t>
      </w:r>
      <w:proofErr w:type="spellStart"/>
      <w:proofErr w:type="gramStart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31F63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40702810800170000814, к/с 30101810200000000722, КБ «Кубань Кредит» ООО, БИК 040349722. Задатки возвращаются в течение 5 рабочих дней с момента подписания протокола о подведении результатов торгов. Для ознакомления с документами и имуществом: gas.arbitr@gmail.com, 8-861-212-60-59 в будние дни, с 10 ч. 00 мин. до 16 ч. 00 мин. по московскому времени, при себе иметь документ удостоверяющий личность (паспорт).</w:t>
      </w:r>
    </w:p>
    <w:p w:rsidR="00DF1644" w:rsidRDefault="00DF1644"/>
    <w:sectPr w:rsidR="00DF1644" w:rsidSect="00A31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F63"/>
    <w:rsid w:val="00A31F63"/>
    <w:rsid w:val="00B814FA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senumber">
    <w:name w:val="casenumber"/>
    <w:basedOn w:val="a0"/>
    <w:rsid w:val="00A31F63"/>
  </w:style>
  <w:style w:type="character" w:customStyle="1" w:styleId="tdtitle">
    <w:name w:val="td_title"/>
    <w:basedOn w:val="a0"/>
    <w:rsid w:val="00A31F63"/>
  </w:style>
  <w:style w:type="character" w:customStyle="1" w:styleId="mr-4">
    <w:name w:val="mr-4"/>
    <w:basedOn w:val="a0"/>
    <w:rsid w:val="00A3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332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1129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9E9E9"/>
                    <w:right w:val="none" w:sz="0" w:space="0" w:color="auto"/>
                  </w:divBdr>
                </w:div>
                <w:div w:id="671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4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19364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1308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1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752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7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899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5871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447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627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3796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337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5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2022-09-12T08:10:00Z</dcterms:created>
  <dcterms:modified xsi:type="dcterms:W3CDTF">2022-09-12T08:11:00Z</dcterms:modified>
</cp:coreProperties>
</file>